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403" w:rsidRDefault="00C90403" w:rsidP="00653C9D">
      <w:pPr>
        <w:keepNext/>
        <w:tabs>
          <w:tab w:val="center" w:pos="1440"/>
          <w:tab w:val="center" w:pos="6360"/>
        </w:tabs>
        <w:jc w:val="right"/>
        <w:outlineLvl w:val="1"/>
        <w:rPr>
          <w:b/>
          <w:bCs/>
          <w:sz w:val="28"/>
          <w:szCs w:val="28"/>
        </w:rPr>
      </w:pPr>
      <w:r w:rsidRPr="00BF0A7A">
        <w:rPr>
          <w:b/>
          <w:bCs/>
          <w:sz w:val="28"/>
          <w:szCs w:val="28"/>
        </w:rPr>
        <w:t xml:space="preserve">Phụ lục </w:t>
      </w:r>
      <w:r>
        <w:rPr>
          <w:b/>
          <w:bCs/>
          <w:sz w:val="28"/>
          <w:szCs w:val="28"/>
        </w:rPr>
        <w:t>3</w:t>
      </w:r>
    </w:p>
    <w:p w:rsidR="00C90403" w:rsidRDefault="00C90403" w:rsidP="00C90403">
      <w:pPr>
        <w:keepNext/>
        <w:tabs>
          <w:tab w:val="center" w:pos="1440"/>
          <w:tab w:val="center" w:pos="6360"/>
        </w:tabs>
        <w:jc w:val="both"/>
        <w:outlineLvl w:val="1"/>
        <w:rPr>
          <w:b/>
          <w:bCs/>
          <w:sz w:val="26"/>
          <w:szCs w:val="26"/>
        </w:rPr>
      </w:pPr>
      <w:r>
        <w:rPr>
          <w:b/>
          <w:bCs/>
          <w:sz w:val="26"/>
          <w:szCs w:val="26"/>
        </w:rPr>
        <w:tab/>
      </w:r>
      <w:bookmarkStart w:id="0" w:name="_GoBack"/>
      <w:bookmarkEnd w:id="0"/>
    </w:p>
    <w:p w:rsidR="00C90403" w:rsidRPr="007D60D5" w:rsidRDefault="00C90403" w:rsidP="00C90403">
      <w:pPr>
        <w:keepNext/>
        <w:tabs>
          <w:tab w:val="center" w:pos="1440"/>
          <w:tab w:val="center" w:pos="6360"/>
        </w:tabs>
        <w:jc w:val="both"/>
        <w:outlineLvl w:val="1"/>
        <w:rPr>
          <w:b/>
          <w:bCs/>
          <w:sz w:val="26"/>
          <w:szCs w:val="26"/>
        </w:rPr>
      </w:pPr>
      <w:r>
        <w:rPr>
          <w:b/>
          <w:bCs/>
          <w:sz w:val="26"/>
          <w:szCs w:val="26"/>
        </w:rPr>
        <w:tab/>
      </w:r>
      <w:r w:rsidRPr="007D60D5">
        <w:rPr>
          <w:b/>
          <w:bCs/>
          <w:sz w:val="28"/>
          <w:szCs w:val="28"/>
        </w:rPr>
        <w:t xml:space="preserve">ỦY BAN NHÂN DÂN </w:t>
      </w:r>
      <w:r w:rsidRPr="007D60D5">
        <w:rPr>
          <w:b/>
          <w:bCs/>
          <w:sz w:val="28"/>
          <w:szCs w:val="28"/>
        </w:rPr>
        <w:tab/>
      </w:r>
      <w:r w:rsidRPr="007D60D5">
        <w:rPr>
          <w:b/>
          <w:bCs/>
          <w:sz w:val="26"/>
          <w:szCs w:val="26"/>
        </w:rPr>
        <w:t>CỘNG HÒA XÃ HỘI CHỦ NGHĨA VIỆT NAM</w:t>
      </w:r>
    </w:p>
    <w:p w:rsidR="00C90403" w:rsidRPr="0038670E" w:rsidRDefault="00C90403" w:rsidP="00C90403">
      <w:pPr>
        <w:keepNext/>
        <w:tabs>
          <w:tab w:val="center" w:pos="1440"/>
          <w:tab w:val="center" w:pos="6360"/>
        </w:tabs>
        <w:jc w:val="both"/>
        <w:outlineLvl w:val="1"/>
        <w:rPr>
          <w:b/>
          <w:bCs/>
          <w:sz w:val="28"/>
          <w:szCs w:val="28"/>
        </w:rPr>
      </w:pPr>
      <w:r w:rsidRPr="007D60D5">
        <w:rPr>
          <w:b/>
          <w:bCs/>
          <w:sz w:val="28"/>
          <w:szCs w:val="28"/>
        </w:rPr>
        <w:tab/>
        <w:t>QUẬN TÂN BÌNH</w:t>
      </w:r>
      <w:r w:rsidRPr="0038670E">
        <w:rPr>
          <w:sz w:val="28"/>
          <w:szCs w:val="28"/>
        </w:rPr>
        <w:tab/>
      </w:r>
      <w:r>
        <w:rPr>
          <w:sz w:val="28"/>
          <w:szCs w:val="28"/>
        </w:rPr>
        <w:t xml:space="preserve"> </w:t>
      </w:r>
      <w:r w:rsidRPr="0038670E">
        <w:rPr>
          <w:b/>
          <w:bCs/>
          <w:sz w:val="28"/>
          <w:szCs w:val="28"/>
        </w:rPr>
        <w:t>Độc lập - Tự do - Hạnh phúc</w:t>
      </w:r>
    </w:p>
    <w:p w:rsidR="00C90403" w:rsidRPr="0038670E" w:rsidRDefault="00C90403" w:rsidP="00C90403">
      <w:pPr>
        <w:tabs>
          <w:tab w:val="center" w:pos="1440"/>
          <w:tab w:val="center" w:pos="6360"/>
        </w:tabs>
        <w:jc w:val="both"/>
      </w:pPr>
      <w:r w:rsidRPr="0038670E">
        <w:rPr>
          <w:vertAlign w:val="superscript"/>
        </w:rPr>
        <w:tab/>
        <w:t>_______</w:t>
      </w:r>
      <w:r w:rsidRPr="0038670E">
        <w:rPr>
          <w:vertAlign w:val="superscript"/>
        </w:rPr>
        <w:tab/>
        <w:t>______________________________________</w:t>
      </w:r>
    </w:p>
    <w:p w:rsidR="00C90403" w:rsidRDefault="00C90403" w:rsidP="00C90403">
      <w:pPr>
        <w:jc w:val="center"/>
        <w:rPr>
          <w:b/>
          <w:bCs/>
          <w:sz w:val="28"/>
          <w:szCs w:val="28"/>
        </w:rPr>
      </w:pPr>
    </w:p>
    <w:p w:rsidR="00C90403" w:rsidRPr="00E34A64" w:rsidRDefault="00C90403" w:rsidP="002264C9">
      <w:pPr>
        <w:spacing w:before="120" w:after="120"/>
        <w:jc w:val="center"/>
        <w:rPr>
          <w:b/>
          <w:bCs/>
          <w:sz w:val="28"/>
          <w:szCs w:val="28"/>
        </w:rPr>
      </w:pPr>
      <w:r w:rsidRPr="00E34A64">
        <w:rPr>
          <w:b/>
          <w:bCs/>
          <w:sz w:val="28"/>
          <w:szCs w:val="28"/>
        </w:rPr>
        <w:t xml:space="preserve">TIÊU CHÍ </w:t>
      </w:r>
      <w:r>
        <w:rPr>
          <w:b/>
          <w:bCs/>
          <w:sz w:val="28"/>
          <w:szCs w:val="28"/>
        </w:rPr>
        <w:t>XẾP LOẠI CHẤT LƯỢNG</w:t>
      </w:r>
      <w:r w:rsidRPr="00E34A64">
        <w:rPr>
          <w:b/>
          <w:bCs/>
          <w:sz w:val="28"/>
          <w:szCs w:val="28"/>
        </w:rPr>
        <w:t xml:space="preserve"> </w:t>
      </w:r>
      <w:r>
        <w:rPr>
          <w:b/>
          <w:bCs/>
          <w:sz w:val="28"/>
          <w:szCs w:val="28"/>
        </w:rPr>
        <w:t>VIÊN CHỨC</w:t>
      </w:r>
    </w:p>
    <w:p w:rsidR="00C90403" w:rsidRDefault="00C90403" w:rsidP="002264C9">
      <w:pPr>
        <w:keepNext/>
        <w:tabs>
          <w:tab w:val="center" w:pos="1440"/>
          <w:tab w:val="center" w:pos="6360"/>
        </w:tabs>
        <w:jc w:val="center"/>
        <w:outlineLvl w:val="1"/>
        <w:rPr>
          <w:bCs/>
          <w:i/>
          <w:sz w:val="26"/>
          <w:szCs w:val="26"/>
        </w:rPr>
      </w:pPr>
      <w:r w:rsidRPr="000D47C0">
        <w:rPr>
          <w:bCs/>
          <w:i/>
          <w:sz w:val="26"/>
          <w:szCs w:val="26"/>
        </w:rPr>
        <w:t>(Ban hành k</w:t>
      </w:r>
      <w:r w:rsidR="002264C9">
        <w:rPr>
          <w:bCs/>
          <w:i/>
          <w:sz w:val="26"/>
          <w:szCs w:val="26"/>
        </w:rPr>
        <w:t>èm theo Kế hoạch số:</w:t>
      </w:r>
      <w:r w:rsidR="0029454C">
        <w:rPr>
          <w:bCs/>
          <w:i/>
          <w:sz w:val="26"/>
          <w:szCs w:val="26"/>
        </w:rPr>
        <w:t>260</w:t>
      </w:r>
      <w:r w:rsidRPr="000D47C0">
        <w:rPr>
          <w:bCs/>
          <w:i/>
          <w:sz w:val="26"/>
          <w:szCs w:val="26"/>
        </w:rPr>
        <w:t xml:space="preserve"> /KH-UBND ngày </w:t>
      </w:r>
      <w:r w:rsidR="0029454C">
        <w:rPr>
          <w:bCs/>
          <w:i/>
          <w:sz w:val="26"/>
          <w:szCs w:val="26"/>
        </w:rPr>
        <w:t>24</w:t>
      </w:r>
      <w:r w:rsidR="002264C9">
        <w:rPr>
          <w:bCs/>
          <w:i/>
          <w:sz w:val="26"/>
          <w:szCs w:val="26"/>
        </w:rPr>
        <w:t xml:space="preserve"> </w:t>
      </w:r>
      <w:r w:rsidRPr="000D47C0">
        <w:rPr>
          <w:bCs/>
          <w:i/>
          <w:sz w:val="26"/>
          <w:szCs w:val="26"/>
        </w:rPr>
        <w:t xml:space="preserve">tháng 11 năm 2020 </w:t>
      </w:r>
      <w:r>
        <w:rPr>
          <w:bCs/>
          <w:i/>
          <w:sz w:val="26"/>
          <w:szCs w:val="26"/>
        </w:rPr>
        <w:t xml:space="preserve"> </w:t>
      </w:r>
    </w:p>
    <w:p w:rsidR="00C90403" w:rsidRPr="000D47C0" w:rsidRDefault="00C90403" w:rsidP="002264C9">
      <w:pPr>
        <w:keepNext/>
        <w:tabs>
          <w:tab w:val="center" w:pos="1440"/>
          <w:tab w:val="center" w:pos="6360"/>
        </w:tabs>
        <w:jc w:val="center"/>
        <w:outlineLvl w:val="1"/>
        <w:rPr>
          <w:bCs/>
          <w:i/>
          <w:sz w:val="26"/>
          <w:szCs w:val="26"/>
        </w:rPr>
      </w:pPr>
      <w:r w:rsidRPr="000D47C0">
        <w:rPr>
          <w:bCs/>
          <w:i/>
          <w:sz w:val="26"/>
          <w:szCs w:val="26"/>
        </w:rPr>
        <w:t>của Ủy ban nhân dân quận</w:t>
      </w:r>
      <w:r>
        <w:rPr>
          <w:bCs/>
          <w:i/>
          <w:sz w:val="26"/>
          <w:szCs w:val="26"/>
        </w:rPr>
        <w:t xml:space="preserve"> Tân Bình</w:t>
      </w:r>
      <w:r w:rsidRPr="000D47C0">
        <w:rPr>
          <w:bCs/>
          <w:i/>
          <w:sz w:val="26"/>
          <w:szCs w:val="26"/>
        </w:rPr>
        <w:t>)</w:t>
      </w:r>
    </w:p>
    <w:p w:rsidR="00C90403" w:rsidRDefault="00C90403" w:rsidP="00C90403">
      <w:pPr>
        <w:spacing w:before="120" w:after="280" w:afterAutospacing="1"/>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2028825</wp:posOffset>
                </wp:positionH>
                <wp:positionV relativeFrom="paragraph">
                  <wp:posOffset>52705</wp:posOffset>
                </wp:positionV>
                <wp:extent cx="1781175" cy="0"/>
                <wp:effectExtent l="8255" t="5080" r="1079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9.75pt;margin-top:4.15pt;width:14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DWJA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"/>
            </w:pict>
          </mc:Fallback>
        </mc:AlternateContent>
      </w:r>
    </w:p>
    <w:p w:rsidR="00C90403" w:rsidRPr="00653C9D" w:rsidRDefault="00C90403" w:rsidP="00653C9D">
      <w:pPr>
        <w:spacing w:before="120" w:after="120" w:line="276" w:lineRule="auto"/>
        <w:ind w:firstLine="567"/>
        <w:jc w:val="both"/>
        <w:rPr>
          <w:b/>
          <w:sz w:val="28"/>
          <w:szCs w:val="28"/>
        </w:rPr>
      </w:pPr>
      <w:bookmarkStart w:id="1" w:name="dieu_12"/>
      <w:r w:rsidRPr="00653C9D">
        <w:rPr>
          <w:b/>
          <w:sz w:val="28"/>
          <w:szCs w:val="28"/>
        </w:rPr>
        <w:t>I. Tiêu chí xếp loại chất lượng viên chức ở mức hoàn thành xuất sắc nhiệm vụ</w:t>
      </w:r>
      <w:bookmarkEnd w:id="1"/>
    </w:p>
    <w:p w:rsidR="00C90403" w:rsidRPr="00653C9D" w:rsidRDefault="00C90403" w:rsidP="00653C9D">
      <w:pPr>
        <w:spacing w:before="120" w:after="120" w:line="276" w:lineRule="auto"/>
        <w:ind w:firstLine="567"/>
        <w:jc w:val="both"/>
        <w:rPr>
          <w:b/>
          <w:i/>
          <w:sz w:val="28"/>
          <w:szCs w:val="28"/>
        </w:rPr>
      </w:pPr>
      <w:r w:rsidRPr="00653C9D">
        <w:rPr>
          <w:b/>
          <w:i/>
          <w:sz w:val="28"/>
          <w:szCs w:val="28"/>
        </w:rPr>
        <w:t>1. Viên chức không giữ chức vụ quản lý đạt được tất cả các tiêu chí sau đây thì xếp loại chất lượng ở mức hoàn thành xuất sắc nhiệm vụ:</w:t>
      </w:r>
    </w:p>
    <w:p w:rsidR="00C90403" w:rsidRPr="00653C9D" w:rsidRDefault="00C90403" w:rsidP="00653C9D">
      <w:pPr>
        <w:spacing w:before="120" w:after="120" w:line="276" w:lineRule="auto"/>
        <w:ind w:firstLine="567"/>
        <w:jc w:val="both"/>
        <w:rPr>
          <w:sz w:val="28"/>
          <w:szCs w:val="28"/>
        </w:rPr>
      </w:pPr>
      <w:r w:rsidRPr="00653C9D">
        <w:rPr>
          <w:sz w:val="28"/>
          <w:szCs w:val="28"/>
        </w:rPr>
        <w:t>a) Thực hiện tốt các quy định tại khoản 1, khoản 2, khoản 3 và khoản 4 Điều 3 Nghị định này;</w:t>
      </w:r>
    </w:p>
    <w:p w:rsidR="00C90403" w:rsidRPr="00653C9D" w:rsidRDefault="00C90403" w:rsidP="00653C9D">
      <w:pPr>
        <w:spacing w:before="120" w:after="120" w:line="276" w:lineRule="auto"/>
        <w:ind w:firstLine="567"/>
        <w:jc w:val="both"/>
        <w:rPr>
          <w:sz w:val="28"/>
          <w:szCs w:val="28"/>
        </w:rPr>
      </w:pPr>
      <w:r w:rsidRPr="00653C9D">
        <w:rPr>
          <w:sz w:val="28"/>
          <w:szCs w:val="28"/>
        </w:rPr>
        <w:t>b) Hoàn thành 100% nhiệm vụ theo hợp đồng làm việc đã ký kết, theo kế hoạch đề ra hoặc theo công việc cụ thể được giao bảo đảm đúng tiến độ, chất lượng, hiệu quả cao, trong đó ít nhất 50% nhiệm vụ hoàn thành vượt mức.</w:t>
      </w:r>
    </w:p>
    <w:p w:rsidR="00C90403" w:rsidRPr="00653C9D" w:rsidRDefault="00C90403" w:rsidP="00653C9D">
      <w:pPr>
        <w:spacing w:before="120" w:after="120" w:line="276" w:lineRule="auto"/>
        <w:ind w:firstLine="567"/>
        <w:jc w:val="both"/>
        <w:rPr>
          <w:b/>
          <w:i/>
          <w:sz w:val="28"/>
          <w:szCs w:val="28"/>
        </w:rPr>
      </w:pPr>
      <w:r w:rsidRPr="00653C9D">
        <w:rPr>
          <w:b/>
          <w:i/>
          <w:sz w:val="28"/>
          <w:szCs w:val="28"/>
        </w:rPr>
        <w:t>2. Viên chức quản lý dạt được tất cả các tiêu chí sau đây thì xếp loại chất lượng ở mức hoàn thành xuất sắc nhiệm vụ:</w:t>
      </w:r>
    </w:p>
    <w:p w:rsidR="00C90403" w:rsidRPr="00653C9D" w:rsidRDefault="00C90403" w:rsidP="00653C9D">
      <w:pPr>
        <w:spacing w:before="120" w:after="120" w:line="276" w:lineRule="auto"/>
        <w:ind w:firstLine="567"/>
        <w:jc w:val="both"/>
        <w:rPr>
          <w:sz w:val="28"/>
          <w:szCs w:val="28"/>
        </w:rPr>
      </w:pPr>
      <w:r w:rsidRPr="00653C9D">
        <w:rPr>
          <w:sz w:val="28"/>
          <w:szCs w:val="28"/>
        </w:rPr>
        <w:t>a) Thực hiện tốt các quy định tại khoản 1, khoản 2, khoản 3, khoản 4 và điềm a khoản 5 Điều 3 Nghị định này;</w:t>
      </w:r>
    </w:p>
    <w:p w:rsidR="00C90403" w:rsidRPr="00653C9D" w:rsidRDefault="00C90403" w:rsidP="00653C9D">
      <w:pPr>
        <w:spacing w:before="120" w:after="120" w:line="276" w:lineRule="auto"/>
        <w:ind w:firstLine="567"/>
        <w:jc w:val="both"/>
        <w:rPr>
          <w:sz w:val="28"/>
          <w:szCs w:val="28"/>
        </w:rPr>
      </w:pPr>
      <w:r w:rsidRPr="00653C9D">
        <w:rPr>
          <w:sz w:val="28"/>
          <w:szCs w:val="28"/>
        </w:rPr>
        <w:t>b) Các tiêu chí về kết quả thực hiện nhiệm vụ theo hợp đồng làm việc đã ký kết, theo kế hoạch đề ra hoặc theo công việc cụ thể được giao đều hoàn thành đúng tiến độ, bảo đảm chất lượng, hiệu quả cao;</w:t>
      </w:r>
    </w:p>
    <w:p w:rsidR="00C90403" w:rsidRPr="00653C9D" w:rsidRDefault="00C90403" w:rsidP="00653C9D">
      <w:pPr>
        <w:spacing w:before="120" w:after="120" w:line="276" w:lineRule="auto"/>
        <w:ind w:firstLine="567"/>
        <w:jc w:val="both"/>
        <w:rPr>
          <w:sz w:val="28"/>
          <w:szCs w:val="28"/>
        </w:rPr>
      </w:pPr>
      <w:r w:rsidRPr="00653C9D">
        <w:rPr>
          <w:sz w:val="28"/>
          <w:szCs w:val="28"/>
        </w:rPr>
        <w:t>c) Đơn vị hoặc lĩnh vực công tác được giao phụ trách hoàn thành tất cả các chi tiêu, nhiệm vụ, trong đó ít nhất 50% chỉ tiêu, nhiệm vụ hoàn thành vượt mức;</w:t>
      </w:r>
    </w:p>
    <w:p w:rsidR="00C90403" w:rsidRPr="00653C9D" w:rsidRDefault="00C90403" w:rsidP="00653C9D">
      <w:pPr>
        <w:spacing w:before="120" w:after="120" w:line="276" w:lineRule="auto"/>
        <w:ind w:firstLine="567"/>
        <w:jc w:val="both"/>
        <w:rPr>
          <w:sz w:val="28"/>
          <w:szCs w:val="28"/>
        </w:rPr>
      </w:pPr>
      <w:r w:rsidRPr="00653C9D">
        <w:rPr>
          <w:sz w:val="28"/>
          <w:szCs w:val="28"/>
        </w:rPr>
        <w:t>d) 100% đơn vị thuộc thẩm quyền phụ trách, quản lý trực tiếp được đánh giá hoàn thành nhiệm vụ trở lên, trong đó ít nhất 70% hoàn thành tốt và hoàn thành xuất sắc nhiệm vụ.</w:t>
      </w:r>
    </w:p>
    <w:p w:rsidR="00C90403" w:rsidRPr="00653C9D" w:rsidRDefault="00C90403" w:rsidP="00653C9D">
      <w:pPr>
        <w:spacing w:before="120" w:after="120" w:line="276" w:lineRule="auto"/>
        <w:ind w:firstLine="567"/>
        <w:jc w:val="both"/>
        <w:rPr>
          <w:rFonts w:ascii="Times New Roman Bold" w:hAnsi="Times New Roman Bold"/>
          <w:b/>
          <w:spacing w:val="-10"/>
          <w:sz w:val="28"/>
          <w:szCs w:val="28"/>
        </w:rPr>
      </w:pPr>
      <w:bookmarkStart w:id="2" w:name="dieu_13"/>
      <w:r w:rsidRPr="00653C9D">
        <w:rPr>
          <w:b/>
          <w:sz w:val="28"/>
          <w:szCs w:val="28"/>
        </w:rPr>
        <w:t xml:space="preserve">II. </w:t>
      </w:r>
      <w:r w:rsidRPr="00653C9D">
        <w:rPr>
          <w:rFonts w:ascii="Times New Roman Bold" w:hAnsi="Times New Roman Bold"/>
          <w:b/>
          <w:spacing w:val="-10"/>
          <w:sz w:val="28"/>
          <w:szCs w:val="28"/>
        </w:rPr>
        <w:t>Tiêu chí xếp loại chất lượng viên chức ở mức hoàn thành tốt nhiệm vụ</w:t>
      </w:r>
      <w:bookmarkEnd w:id="2"/>
    </w:p>
    <w:p w:rsidR="00C90403" w:rsidRPr="00653C9D" w:rsidRDefault="00C90403" w:rsidP="00653C9D">
      <w:pPr>
        <w:spacing w:before="120" w:after="120" w:line="276" w:lineRule="auto"/>
        <w:ind w:firstLine="567"/>
        <w:jc w:val="both"/>
        <w:rPr>
          <w:b/>
          <w:i/>
          <w:sz w:val="28"/>
          <w:szCs w:val="28"/>
        </w:rPr>
      </w:pPr>
      <w:r w:rsidRPr="00653C9D">
        <w:rPr>
          <w:b/>
          <w:i/>
          <w:sz w:val="28"/>
          <w:szCs w:val="28"/>
        </w:rPr>
        <w:t>1. Viên chức không giữ chức vụ quản lý đạt được tất cả các tiêu chí sau đây thì xếp loại chất lượng ở mức hoàn thành tốt nhiệm vụ:</w:t>
      </w:r>
    </w:p>
    <w:p w:rsidR="00C90403" w:rsidRPr="00653C9D" w:rsidRDefault="00C90403" w:rsidP="00653C9D">
      <w:pPr>
        <w:spacing w:before="120" w:after="120" w:line="276" w:lineRule="auto"/>
        <w:ind w:firstLine="567"/>
        <w:jc w:val="both"/>
        <w:rPr>
          <w:sz w:val="28"/>
          <w:szCs w:val="28"/>
        </w:rPr>
      </w:pPr>
      <w:r w:rsidRPr="00653C9D">
        <w:rPr>
          <w:sz w:val="28"/>
          <w:szCs w:val="28"/>
        </w:rPr>
        <w:lastRenderedPageBreak/>
        <w:t>a) Đáp ứng các tiêu chí quy định tại khoản 1, khoản 2, khoản 3 và khoản 4 Điều 3 Nghị định này;</w:t>
      </w:r>
    </w:p>
    <w:p w:rsidR="00C90403" w:rsidRPr="00653C9D" w:rsidRDefault="00C90403" w:rsidP="00653C9D">
      <w:pPr>
        <w:spacing w:before="120" w:after="120" w:line="276" w:lineRule="auto"/>
        <w:ind w:firstLine="567"/>
        <w:jc w:val="both"/>
        <w:rPr>
          <w:sz w:val="28"/>
          <w:szCs w:val="28"/>
        </w:rPr>
      </w:pPr>
      <w:r w:rsidRPr="00653C9D">
        <w:rPr>
          <w:sz w:val="28"/>
          <w:szCs w:val="28"/>
        </w:rPr>
        <w:t>b) Hoàn thành 100% nhiệm vụ theo hợp đồng làm việc đã ký kết, theo kế hoạch đề ra hoặc theo công việc cụ thể được giao, bảo đảm đúng tiến độ, chất lượng, hiệu quả.</w:t>
      </w:r>
    </w:p>
    <w:p w:rsidR="00C90403" w:rsidRPr="00653C9D" w:rsidRDefault="00C90403" w:rsidP="00653C9D">
      <w:pPr>
        <w:spacing w:before="120" w:after="120" w:line="276" w:lineRule="auto"/>
        <w:ind w:firstLine="567"/>
        <w:jc w:val="both"/>
        <w:rPr>
          <w:b/>
          <w:i/>
          <w:sz w:val="28"/>
          <w:szCs w:val="28"/>
        </w:rPr>
      </w:pPr>
      <w:r w:rsidRPr="00653C9D">
        <w:rPr>
          <w:b/>
          <w:i/>
          <w:sz w:val="28"/>
          <w:szCs w:val="28"/>
        </w:rPr>
        <w:t>2. Viên chức quản lý đạt được tất cả các tiêu chí sau đây thì xếp loại chất lượng ở mức hoàn thành tốt nhiệm vụ:</w:t>
      </w:r>
    </w:p>
    <w:p w:rsidR="00C90403" w:rsidRPr="00653C9D" w:rsidRDefault="00C90403" w:rsidP="00653C9D">
      <w:pPr>
        <w:spacing w:before="120" w:after="120" w:line="276" w:lineRule="auto"/>
        <w:ind w:firstLine="567"/>
        <w:jc w:val="both"/>
        <w:rPr>
          <w:sz w:val="28"/>
          <w:szCs w:val="28"/>
        </w:rPr>
      </w:pPr>
      <w:r w:rsidRPr="00653C9D">
        <w:rPr>
          <w:sz w:val="28"/>
          <w:szCs w:val="28"/>
        </w:rPr>
        <w:t>a) Đáp ứng các tiêu chí quy định tại khoản 1, khoản 2, khoản 3, khoản 4 và điểm a khoản 5 Điều 3 Nghị định này;</w:t>
      </w:r>
    </w:p>
    <w:p w:rsidR="00C90403" w:rsidRPr="00653C9D" w:rsidRDefault="00C90403" w:rsidP="00653C9D">
      <w:pPr>
        <w:spacing w:before="120" w:after="120" w:line="276" w:lineRule="auto"/>
        <w:ind w:firstLine="567"/>
        <w:jc w:val="both"/>
        <w:rPr>
          <w:sz w:val="28"/>
          <w:szCs w:val="28"/>
        </w:rPr>
      </w:pPr>
      <w:r w:rsidRPr="00653C9D">
        <w:rPr>
          <w:sz w:val="28"/>
          <w:szCs w:val="28"/>
        </w:rPr>
        <w:t>b) Các tiêu chí về kết quả thực hiện nhiệm vụ theo hợp đồng làm việc đã ký kết, theo kế hoạch đề ra hoặc theo công việc cụ thể được giao đều hoàn thành đúng tiến độ, bảo đảm chất lượng, hiệu quả;</w:t>
      </w:r>
    </w:p>
    <w:p w:rsidR="00C90403" w:rsidRPr="00653C9D" w:rsidRDefault="00C90403" w:rsidP="00653C9D">
      <w:pPr>
        <w:spacing w:before="120" w:after="120" w:line="276" w:lineRule="auto"/>
        <w:ind w:firstLine="567"/>
        <w:jc w:val="both"/>
        <w:rPr>
          <w:sz w:val="28"/>
          <w:szCs w:val="28"/>
        </w:rPr>
      </w:pPr>
      <w:r w:rsidRPr="00653C9D">
        <w:rPr>
          <w:sz w:val="28"/>
          <w:szCs w:val="28"/>
        </w:rPr>
        <w:t>c) Đơn vị hoặc lĩnh vực công tác được giao phụ trách hoàn thành tất cả các chỉ tiêu, nhiệm vụ, trong đó ít nhất 80% hoàn thành đúng tiến độ, bảo đảm chất lượng;</w:t>
      </w:r>
    </w:p>
    <w:p w:rsidR="00C90403" w:rsidRPr="00653C9D" w:rsidRDefault="00C90403" w:rsidP="00653C9D">
      <w:pPr>
        <w:spacing w:before="120" w:after="120" w:line="276" w:lineRule="auto"/>
        <w:ind w:firstLine="567"/>
        <w:jc w:val="both"/>
        <w:rPr>
          <w:sz w:val="28"/>
          <w:szCs w:val="28"/>
        </w:rPr>
      </w:pPr>
      <w:r w:rsidRPr="00653C9D">
        <w:rPr>
          <w:sz w:val="28"/>
          <w:szCs w:val="28"/>
        </w:rPr>
        <w:t>d) 100% đơn vị thuộc thẩm quyền phụ trách, quản lý trực tiếp được đánh giá hoàn thành nhiệm vụ trở lên, trong đó ít nhất 70% hoàn thành tốt hoặc hoàn thành xuất sắc nhiệm vụ.</w:t>
      </w:r>
    </w:p>
    <w:p w:rsidR="00C90403" w:rsidRPr="00653C9D" w:rsidRDefault="00C90403" w:rsidP="00653C9D">
      <w:pPr>
        <w:spacing w:before="120" w:after="120" w:line="276" w:lineRule="auto"/>
        <w:ind w:firstLine="567"/>
        <w:jc w:val="both"/>
        <w:rPr>
          <w:b/>
          <w:sz w:val="28"/>
          <w:szCs w:val="28"/>
        </w:rPr>
      </w:pPr>
      <w:bookmarkStart w:id="3" w:name="dieu_14"/>
      <w:r w:rsidRPr="00653C9D">
        <w:rPr>
          <w:b/>
          <w:sz w:val="28"/>
          <w:szCs w:val="28"/>
        </w:rPr>
        <w:t>III. Tiêu chí xếp loại chất lượng viên chức ở mức hoàn thành nhiệm vụ</w:t>
      </w:r>
      <w:bookmarkEnd w:id="3"/>
    </w:p>
    <w:p w:rsidR="00C90403" w:rsidRPr="00653C9D" w:rsidRDefault="00C90403" w:rsidP="00653C9D">
      <w:pPr>
        <w:spacing w:before="120" w:after="120" w:line="276" w:lineRule="auto"/>
        <w:ind w:firstLine="567"/>
        <w:jc w:val="both"/>
        <w:rPr>
          <w:b/>
          <w:i/>
          <w:sz w:val="28"/>
          <w:szCs w:val="28"/>
        </w:rPr>
      </w:pPr>
      <w:r w:rsidRPr="00653C9D">
        <w:rPr>
          <w:b/>
          <w:i/>
          <w:sz w:val="28"/>
          <w:szCs w:val="28"/>
        </w:rPr>
        <w:t>1. Viên chức không giữ chức vụ quản lý đạt được tất cả các tiêu chí sau đây thì xếp loại chất lượng ở mức hoàn thành nhiệm vụ:</w:t>
      </w:r>
    </w:p>
    <w:p w:rsidR="00C90403" w:rsidRPr="00653C9D" w:rsidRDefault="00C90403" w:rsidP="00653C9D">
      <w:pPr>
        <w:spacing w:before="120" w:after="120" w:line="276" w:lineRule="auto"/>
        <w:ind w:firstLine="567"/>
        <w:jc w:val="both"/>
        <w:rPr>
          <w:sz w:val="28"/>
          <w:szCs w:val="28"/>
        </w:rPr>
      </w:pPr>
      <w:r w:rsidRPr="00653C9D">
        <w:rPr>
          <w:sz w:val="28"/>
          <w:szCs w:val="28"/>
        </w:rPr>
        <w:t>a) Đáp ứng các tiêu chí quy định tại khoản 1, khoản 2, khoản 3 và khoản 4 Điều 3 Nghị định này;</w:t>
      </w:r>
    </w:p>
    <w:p w:rsidR="00C90403" w:rsidRPr="00653C9D" w:rsidRDefault="00C90403" w:rsidP="00653C9D">
      <w:pPr>
        <w:spacing w:before="120" w:after="120" w:line="276" w:lineRule="auto"/>
        <w:ind w:firstLine="567"/>
        <w:jc w:val="both"/>
        <w:rPr>
          <w:sz w:val="28"/>
          <w:szCs w:val="28"/>
        </w:rPr>
      </w:pPr>
      <w:r w:rsidRPr="00653C9D">
        <w:rPr>
          <w:sz w:val="28"/>
          <w:szCs w:val="28"/>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C90403" w:rsidRPr="00653C9D" w:rsidRDefault="00C90403" w:rsidP="00653C9D">
      <w:pPr>
        <w:spacing w:before="120" w:after="120" w:line="276" w:lineRule="auto"/>
        <w:ind w:firstLine="567"/>
        <w:jc w:val="both"/>
        <w:rPr>
          <w:b/>
          <w:i/>
          <w:sz w:val="28"/>
          <w:szCs w:val="28"/>
        </w:rPr>
      </w:pPr>
      <w:r w:rsidRPr="00653C9D">
        <w:rPr>
          <w:b/>
          <w:i/>
          <w:sz w:val="28"/>
          <w:szCs w:val="28"/>
        </w:rPr>
        <w:t>2. Viên chức quản lý đạt được các tiêu chí sau đây thì xếp loại chất lượng ở mức hoàn thành nhiệm vụ:</w:t>
      </w:r>
    </w:p>
    <w:p w:rsidR="00C90403" w:rsidRPr="00653C9D" w:rsidRDefault="00C90403" w:rsidP="00653C9D">
      <w:pPr>
        <w:spacing w:before="120" w:after="120" w:line="276" w:lineRule="auto"/>
        <w:ind w:firstLine="567"/>
        <w:jc w:val="both"/>
        <w:rPr>
          <w:sz w:val="28"/>
          <w:szCs w:val="28"/>
        </w:rPr>
      </w:pPr>
      <w:r w:rsidRPr="00653C9D">
        <w:rPr>
          <w:sz w:val="28"/>
          <w:szCs w:val="28"/>
        </w:rPr>
        <w:t>a) Đáp ứng các tiêu chí quy định tại khoản 1, khoản 2, khoản 3, khoản 4 và điểm a khoản 5 Điều 3 Nghị định này;</w:t>
      </w:r>
    </w:p>
    <w:p w:rsidR="00C90403" w:rsidRPr="00653C9D" w:rsidRDefault="00C90403" w:rsidP="00653C9D">
      <w:pPr>
        <w:spacing w:before="120" w:after="120" w:line="276" w:lineRule="auto"/>
        <w:ind w:firstLine="567"/>
        <w:jc w:val="both"/>
        <w:rPr>
          <w:sz w:val="28"/>
          <w:szCs w:val="28"/>
        </w:rPr>
      </w:pPr>
      <w:r w:rsidRPr="00653C9D">
        <w:rPr>
          <w:sz w:val="28"/>
          <w:szCs w:val="28"/>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C90403" w:rsidRPr="00653C9D" w:rsidRDefault="00C90403" w:rsidP="00653C9D">
      <w:pPr>
        <w:spacing w:before="120" w:after="120" w:line="276" w:lineRule="auto"/>
        <w:ind w:firstLine="567"/>
        <w:jc w:val="both"/>
        <w:rPr>
          <w:sz w:val="28"/>
          <w:szCs w:val="28"/>
        </w:rPr>
      </w:pPr>
      <w:r w:rsidRPr="00653C9D">
        <w:rPr>
          <w:sz w:val="28"/>
          <w:szCs w:val="28"/>
        </w:rPr>
        <w:lastRenderedPageBreak/>
        <w:t>c) Đơn vị hoặc lĩnh vực công tác được giao phụ trách hoàn thành trên 70% các chỉ tiêu, nhiệm vụ;</w:t>
      </w:r>
    </w:p>
    <w:p w:rsidR="00C90403" w:rsidRPr="00653C9D" w:rsidRDefault="00C90403" w:rsidP="00653C9D">
      <w:pPr>
        <w:spacing w:before="120" w:after="120" w:line="276" w:lineRule="auto"/>
        <w:ind w:firstLine="567"/>
        <w:jc w:val="both"/>
        <w:rPr>
          <w:sz w:val="28"/>
          <w:szCs w:val="28"/>
        </w:rPr>
      </w:pPr>
      <w:r w:rsidRPr="00653C9D">
        <w:rPr>
          <w:sz w:val="28"/>
          <w:szCs w:val="28"/>
        </w:rPr>
        <w:t>d) Có ít nhất 70% đơn vị thuộc thẩm quyền phụ trách, quản lý trực tiếp được đánh giá hoàn thành nhiệm vụ trở lên.</w:t>
      </w:r>
    </w:p>
    <w:p w:rsidR="00C90403" w:rsidRPr="00653C9D" w:rsidRDefault="00653C9D" w:rsidP="00653C9D">
      <w:pPr>
        <w:spacing w:before="120" w:after="120" w:line="276" w:lineRule="auto"/>
        <w:ind w:firstLine="567"/>
        <w:jc w:val="both"/>
        <w:rPr>
          <w:b/>
          <w:sz w:val="28"/>
          <w:szCs w:val="28"/>
        </w:rPr>
      </w:pPr>
      <w:bookmarkStart w:id="4" w:name="dieu_15"/>
      <w:r w:rsidRPr="00653C9D">
        <w:rPr>
          <w:b/>
          <w:sz w:val="28"/>
          <w:szCs w:val="28"/>
        </w:rPr>
        <w:t>IV</w:t>
      </w:r>
      <w:r w:rsidR="00C90403" w:rsidRPr="00653C9D">
        <w:rPr>
          <w:b/>
          <w:sz w:val="28"/>
          <w:szCs w:val="28"/>
        </w:rPr>
        <w:t>. Tiêu chí xếp loại chất lượng viên chức ở mức không hoàn thành nhiệm vụ</w:t>
      </w:r>
      <w:bookmarkEnd w:id="4"/>
    </w:p>
    <w:p w:rsidR="00C90403" w:rsidRPr="00653C9D" w:rsidRDefault="00C90403" w:rsidP="00653C9D">
      <w:pPr>
        <w:spacing w:before="120" w:after="120" w:line="276" w:lineRule="auto"/>
        <w:ind w:firstLine="567"/>
        <w:jc w:val="both"/>
        <w:rPr>
          <w:b/>
          <w:i/>
          <w:sz w:val="28"/>
          <w:szCs w:val="28"/>
        </w:rPr>
      </w:pPr>
      <w:r w:rsidRPr="00653C9D">
        <w:rPr>
          <w:b/>
          <w:i/>
          <w:sz w:val="28"/>
          <w:szCs w:val="28"/>
        </w:rPr>
        <w:t>1. Viên chức không giữ chức vụ quản lý có một trong các tiêu chí sau đây thì xếp loại chất lượng ở mức không hoàn thành nhiệm vụ:</w:t>
      </w:r>
    </w:p>
    <w:p w:rsidR="00C90403" w:rsidRPr="00653C9D" w:rsidRDefault="00C90403" w:rsidP="00653C9D">
      <w:pPr>
        <w:spacing w:before="120" w:after="120" w:line="276" w:lineRule="auto"/>
        <w:ind w:firstLine="567"/>
        <w:jc w:val="both"/>
        <w:rPr>
          <w:sz w:val="28"/>
          <w:szCs w:val="28"/>
        </w:rPr>
      </w:pPr>
      <w:r w:rsidRPr="00653C9D">
        <w:rPr>
          <w:sz w:val="28"/>
          <w:szCs w:val="28"/>
        </w:rPr>
        <w:t>a) Có biểu hiện suy thoái về tư tưởng chính trị, đạo đức, lối sống, tự diễn biến, tự chuyển hóa theo đánh giá của cấp có thẩm quyền;</w:t>
      </w:r>
    </w:p>
    <w:p w:rsidR="00C90403" w:rsidRPr="00653C9D" w:rsidRDefault="00C90403" w:rsidP="00653C9D">
      <w:pPr>
        <w:spacing w:before="120" w:after="120" w:line="276" w:lineRule="auto"/>
        <w:ind w:firstLine="567"/>
        <w:jc w:val="both"/>
        <w:rPr>
          <w:sz w:val="28"/>
          <w:szCs w:val="28"/>
        </w:rPr>
      </w:pPr>
      <w:r w:rsidRPr="00653C9D">
        <w:rPr>
          <w:sz w:val="28"/>
          <w:szCs w:val="28"/>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C90403" w:rsidRPr="00653C9D" w:rsidRDefault="00C90403" w:rsidP="00653C9D">
      <w:pPr>
        <w:spacing w:before="120" w:after="120" w:line="276" w:lineRule="auto"/>
        <w:ind w:firstLine="567"/>
        <w:jc w:val="both"/>
        <w:rPr>
          <w:sz w:val="28"/>
          <w:szCs w:val="28"/>
        </w:rPr>
      </w:pPr>
      <w:r w:rsidRPr="00653C9D">
        <w:rPr>
          <w:sz w:val="28"/>
          <w:szCs w:val="28"/>
        </w:rPr>
        <w:t>c) Có hành vi vi phạm trong quá trình thực thi nhiệm vụ bị xử lý kỷ luật trong năm đánh giá.</w:t>
      </w:r>
    </w:p>
    <w:p w:rsidR="00C90403" w:rsidRPr="00653C9D" w:rsidRDefault="00C90403" w:rsidP="00653C9D">
      <w:pPr>
        <w:spacing w:before="120" w:after="120" w:line="276" w:lineRule="auto"/>
        <w:ind w:firstLine="567"/>
        <w:jc w:val="both"/>
        <w:rPr>
          <w:b/>
          <w:i/>
          <w:sz w:val="28"/>
          <w:szCs w:val="28"/>
        </w:rPr>
      </w:pPr>
      <w:r w:rsidRPr="00653C9D">
        <w:rPr>
          <w:b/>
          <w:i/>
          <w:sz w:val="28"/>
          <w:szCs w:val="28"/>
        </w:rPr>
        <w:t>2. Viên chức quản lý có một trong các tiêu chí sau đây thì xếp loại chất lượng ở mức không hoàn thành nhiệm vụ:</w:t>
      </w:r>
    </w:p>
    <w:p w:rsidR="00C90403" w:rsidRPr="00653C9D" w:rsidRDefault="00C90403" w:rsidP="00653C9D">
      <w:pPr>
        <w:spacing w:before="120" w:after="120" w:line="276" w:lineRule="auto"/>
        <w:ind w:firstLine="567"/>
        <w:jc w:val="both"/>
        <w:rPr>
          <w:sz w:val="28"/>
          <w:szCs w:val="28"/>
        </w:rPr>
      </w:pPr>
      <w:r w:rsidRPr="00653C9D">
        <w:rPr>
          <w:sz w:val="28"/>
          <w:szCs w:val="28"/>
        </w:rPr>
        <w:t>a) Có biểu hiện suy thoái về tư tưởng chính trị, đạo đức, lối sống, tự diễn biến, tự chuyển hóa theo đánh giá của cấp có thẩm quyền;</w:t>
      </w:r>
    </w:p>
    <w:p w:rsidR="00C90403" w:rsidRPr="00653C9D" w:rsidRDefault="00C90403" w:rsidP="00653C9D">
      <w:pPr>
        <w:spacing w:before="120" w:after="120" w:line="276" w:lineRule="auto"/>
        <w:ind w:firstLine="567"/>
        <w:jc w:val="both"/>
        <w:rPr>
          <w:sz w:val="28"/>
          <w:szCs w:val="28"/>
        </w:rPr>
      </w:pPr>
      <w:r w:rsidRPr="00653C9D">
        <w:rPr>
          <w:sz w:val="28"/>
          <w:szCs w:val="28"/>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C90403" w:rsidRPr="00653C9D" w:rsidRDefault="00C90403" w:rsidP="00653C9D">
      <w:pPr>
        <w:spacing w:before="120" w:after="120" w:line="276" w:lineRule="auto"/>
        <w:ind w:firstLine="567"/>
        <w:jc w:val="both"/>
        <w:rPr>
          <w:sz w:val="28"/>
          <w:szCs w:val="28"/>
        </w:rPr>
      </w:pPr>
      <w:r w:rsidRPr="00653C9D">
        <w:rPr>
          <w:sz w:val="28"/>
          <w:szCs w:val="28"/>
        </w:rPr>
        <w:t>c) Đơn vị hoặc lĩnh vực công tác được giao phụ trách hoàn thành dưới 50% các chỉ tiêu, nhiệm vụ.</w:t>
      </w:r>
    </w:p>
    <w:p w:rsidR="00653C9D" w:rsidRDefault="00C90403" w:rsidP="00653C9D">
      <w:pPr>
        <w:spacing w:before="120" w:after="120" w:line="276" w:lineRule="auto"/>
        <w:ind w:firstLine="567"/>
        <w:jc w:val="both"/>
        <w:rPr>
          <w:sz w:val="28"/>
          <w:szCs w:val="28"/>
        </w:rPr>
      </w:pPr>
      <w:r w:rsidRPr="00653C9D">
        <w:rPr>
          <w:sz w:val="28"/>
          <w:szCs w:val="28"/>
        </w:rPr>
        <w:t>d) Đơn vị thuộc thẩm quyền phụ trách, quản lý trực tiếp liên quan đến tham ô, tham nhũng, lãng phí và bị xử lý theo quy định của pháp luật.</w:t>
      </w:r>
    </w:p>
    <w:p w:rsidR="00FE0780" w:rsidRPr="00653C9D" w:rsidRDefault="00C90403" w:rsidP="00653C9D">
      <w:pPr>
        <w:spacing w:before="120" w:after="120" w:line="276" w:lineRule="auto"/>
        <w:ind w:firstLine="567"/>
        <w:jc w:val="both"/>
        <w:rPr>
          <w:sz w:val="28"/>
          <w:szCs w:val="28"/>
        </w:rPr>
      </w:pPr>
      <w:r w:rsidRPr="00653C9D">
        <w:rPr>
          <w:sz w:val="28"/>
          <w:szCs w:val="28"/>
        </w:rPr>
        <w:t>đ) Có hành vi vi phạm trong quá trình thực thi nhiệm vụ bị xử lý kỷ luật trong năm đánh giá./</w:t>
      </w:r>
      <w:r w:rsidR="0076271B">
        <w:rPr>
          <w:sz w:val="28"/>
          <w:szCs w:val="28"/>
        </w:rPr>
        <w:t>.</w:t>
      </w:r>
    </w:p>
    <w:sectPr w:rsidR="00FE0780" w:rsidRPr="00653C9D" w:rsidSect="00653C9D">
      <w:pgSz w:w="11907" w:h="16840" w:code="9"/>
      <w:pgMar w:top="1134" w:right="1134" w:bottom="1134" w:left="158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792" w:rsidRDefault="007F1792" w:rsidP="00653C9D">
      <w:r>
        <w:separator/>
      </w:r>
    </w:p>
  </w:endnote>
  <w:endnote w:type="continuationSeparator" w:id="0">
    <w:p w:rsidR="007F1792" w:rsidRDefault="007F1792" w:rsidP="0065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792" w:rsidRDefault="007F1792" w:rsidP="00653C9D">
      <w:r>
        <w:separator/>
      </w:r>
    </w:p>
  </w:footnote>
  <w:footnote w:type="continuationSeparator" w:id="0">
    <w:p w:rsidR="007F1792" w:rsidRDefault="007F1792" w:rsidP="00653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03"/>
    <w:rsid w:val="00195E9E"/>
    <w:rsid w:val="002264C9"/>
    <w:rsid w:val="0029454C"/>
    <w:rsid w:val="002F2EE2"/>
    <w:rsid w:val="004E35B9"/>
    <w:rsid w:val="005D4B60"/>
    <w:rsid w:val="00653C9D"/>
    <w:rsid w:val="00707919"/>
    <w:rsid w:val="0076271B"/>
    <w:rsid w:val="007F1792"/>
    <w:rsid w:val="00C90403"/>
    <w:rsid w:val="00FE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4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9D"/>
    <w:pPr>
      <w:tabs>
        <w:tab w:val="center" w:pos="4680"/>
        <w:tab w:val="right" w:pos="9360"/>
      </w:tabs>
    </w:pPr>
  </w:style>
  <w:style w:type="character" w:customStyle="1" w:styleId="HeaderChar">
    <w:name w:val="Header Char"/>
    <w:basedOn w:val="DefaultParagraphFont"/>
    <w:link w:val="Header"/>
    <w:uiPriority w:val="99"/>
    <w:rsid w:val="00653C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3C9D"/>
    <w:pPr>
      <w:tabs>
        <w:tab w:val="center" w:pos="4680"/>
        <w:tab w:val="right" w:pos="9360"/>
      </w:tabs>
    </w:pPr>
  </w:style>
  <w:style w:type="character" w:customStyle="1" w:styleId="FooterChar">
    <w:name w:val="Footer Char"/>
    <w:basedOn w:val="DefaultParagraphFont"/>
    <w:link w:val="Footer"/>
    <w:uiPriority w:val="99"/>
    <w:rsid w:val="00653C9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4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9D"/>
    <w:pPr>
      <w:tabs>
        <w:tab w:val="center" w:pos="4680"/>
        <w:tab w:val="right" w:pos="9360"/>
      </w:tabs>
    </w:pPr>
  </w:style>
  <w:style w:type="character" w:customStyle="1" w:styleId="HeaderChar">
    <w:name w:val="Header Char"/>
    <w:basedOn w:val="DefaultParagraphFont"/>
    <w:link w:val="Header"/>
    <w:uiPriority w:val="99"/>
    <w:rsid w:val="00653C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3C9D"/>
    <w:pPr>
      <w:tabs>
        <w:tab w:val="center" w:pos="4680"/>
        <w:tab w:val="right" w:pos="9360"/>
      </w:tabs>
    </w:pPr>
  </w:style>
  <w:style w:type="character" w:customStyle="1" w:styleId="FooterChar">
    <w:name w:val="Footer Char"/>
    <w:basedOn w:val="DefaultParagraphFont"/>
    <w:link w:val="Footer"/>
    <w:uiPriority w:val="99"/>
    <w:rsid w:val="00653C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Tra - Chuyen Vien</dc:creator>
  <cp:lastModifiedBy>Nguyen Thi Thanh Tra - Chuyen Vien</cp:lastModifiedBy>
  <cp:revision>3</cp:revision>
  <cp:lastPrinted>2020-11-20T08:09:00Z</cp:lastPrinted>
  <dcterms:created xsi:type="dcterms:W3CDTF">2020-11-20T07:55:00Z</dcterms:created>
  <dcterms:modified xsi:type="dcterms:W3CDTF">2021-06-24T09:50:00Z</dcterms:modified>
</cp:coreProperties>
</file>